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71" w:rsidRDefault="008A6C4C" w:rsidP="008C4F71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124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fldChar w:fldCharType="begin"/>
      </w:r>
      <w:r w:rsidR="008C4F71" w:rsidRPr="00A124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instrText xml:space="preserve"> HYPERLINK "http://www.lodzkieczyta.pl/31-konkursy/archiwum-2013/z-ksiazka-mi-do-twarzy/129-regulamin-konkursu-z-ksiazka-mi-do-twarzy" </w:instrText>
      </w:r>
      <w:r w:rsidRPr="00A124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fldChar w:fldCharType="separate"/>
      </w:r>
      <w:r w:rsidR="008C4F71" w:rsidRPr="00A124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konkursu "Z książką </w:t>
      </w:r>
      <w:r w:rsidR="00A32849" w:rsidRPr="00A124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wakacjach</w:t>
      </w:r>
      <w:r w:rsidR="008C4F71" w:rsidRPr="00A124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"</w:t>
      </w:r>
      <w:r w:rsidRPr="00A124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fldChar w:fldCharType="end"/>
      </w:r>
    </w:p>
    <w:p w:rsidR="00A124D2" w:rsidRPr="00A124D2" w:rsidRDefault="00A124D2" w:rsidP="008C4F71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C4F71" w:rsidRPr="00A124D2" w:rsidRDefault="008C4F71" w:rsidP="008C4F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Przepisy ogólne</w:t>
      </w:r>
    </w:p>
    <w:p w:rsidR="008C4F71" w:rsidRPr="001977AD" w:rsidRDefault="008C4F71" w:rsidP="008C4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1. 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organizowany jest przez Gminną Bibliotekę Publiczną w Szastarce, Szastarka Stacja 121, 23-225 Szastarka</w:t>
      </w:r>
      <w:r w:rsidRPr="001977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zwanej dalej organizatorem konkursu.</w:t>
      </w:r>
    </w:p>
    <w:p w:rsidR="008C4F71" w:rsidRPr="001977AD" w:rsidRDefault="008C4F71" w:rsidP="008C4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 Konkurs rozpoczyna się 24 czerwca 2017 i trwać będzie do 24 września 2017. W</w:t>
      </w:r>
      <w:r w:rsidR="00A32849" w:rsidRPr="001977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yłonienie laureatów nastąpi do końca października 2017</w:t>
      </w:r>
      <w:r w:rsidRPr="001977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Informacja o wynikach konkursu zostanie zamieszczona na stronie </w:t>
      </w:r>
      <w:r w:rsidR="00A32849" w:rsidRPr="001977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szastarka.naszabiblioteka.com</w:t>
      </w:r>
      <w:r w:rsidRPr="001977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profilu </w:t>
      </w:r>
      <w:proofErr w:type="spellStart"/>
      <w:r w:rsidRPr="001977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facebookowym</w:t>
      </w:r>
      <w:proofErr w:type="spellEnd"/>
    </w:p>
    <w:p w:rsidR="008C4F71" w:rsidRPr="001977AD" w:rsidRDefault="008C4F71" w:rsidP="008C4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3. Konkurs jest otwarty dla wszystkich zainteresowanych. Uczestnikiem konkursu może być każdy za wyjątkiem członków jury.</w:t>
      </w:r>
    </w:p>
    <w:p w:rsidR="008C4F71" w:rsidRPr="001977AD" w:rsidRDefault="008C4F71" w:rsidP="008C4F7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„ Z książką na wakacjach” jest:</w:t>
      </w:r>
    </w:p>
    <w:p w:rsidR="008C4F71" w:rsidRPr="001977AD" w:rsidRDefault="008C4F71" w:rsidP="008C4F71">
      <w:pPr>
        <w:numPr>
          <w:ilvl w:val="1"/>
          <w:numId w:val="1"/>
        </w:numPr>
        <w:shd w:val="clear" w:color="auto" w:fill="FFFFFF"/>
        <w:spacing w:before="100" w:beforeAutospacing="1" w:after="75" w:line="432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Zwizualizowanie</w:t>
      </w:r>
      <w:proofErr w:type="spellEnd"/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>ji czytania, miłości do książek;</w:t>
      </w:r>
    </w:p>
    <w:p w:rsidR="008C4F71" w:rsidRPr="001977AD" w:rsidRDefault="008C4F71" w:rsidP="008C4F71">
      <w:pPr>
        <w:numPr>
          <w:ilvl w:val="1"/>
          <w:numId w:val="1"/>
        </w:numPr>
        <w:shd w:val="clear" w:color="auto" w:fill="FFFFFF"/>
        <w:spacing w:before="100" w:beforeAutospacing="1" w:after="75" w:line="432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czytania jako formy spędzania wolnego czasu, dialog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>u ze światem i wyrażania emocji;</w:t>
      </w:r>
    </w:p>
    <w:p w:rsidR="008C4F71" w:rsidRPr="001977AD" w:rsidRDefault="008C4F71" w:rsidP="008C4F71">
      <w:pPr>
        <w:numPr>
          <w:ilvl w:val="1"/>
          <w:numId w:val="1"/>
        </w:numPr>
        <w:shd w:val="clear" w:color="auto" w:fill="FFFFFF"/>
        <w:spacing w:before="100" w:beforeAutospacing="1" w:after="75" w:line="432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i popularyzacja f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>otografii jako dziedziny sztuki.</w:t>
      </w:r>
    </w:p>
    <w:p w:rsidR="008C4F71" w:rsidRPr="001977AD" w:rsidRDefault="008C4F71" w:rsidP="008C4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konkursu jest równoznaczne z akceptacją przez uczestnika regulaminu w całości. Uczestnik zobowiązuje się do przestrzegania określonych w nim zasad.</w:t>
      </w:r>
    </w:p>
    <w:p w:rsidR="008C4F71" w:rsidRPr="00A124D2" w:rsidRDefault="008C4F71" w:rsidP="008C4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Przepisy dotyczące prac</w:t>
      </w:r>
    </w:p>
    <w:p w:rsidR="008C4F71" w:rsidRPr="00A124D2" w:rsidRDefault="008C4F71" w:rsidP="00A1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konkursu należy dokonać</w:t>
      </w:r>
      <w:r w:rsidR="00A32849"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, wy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syłając zdjęcie na nasz adres        </w:t>
      </w:r>
      <w:r w:rsidR="00A124D2" w:rsidRP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A32849" w:rsidRP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 gbpszastarka@tlen.pl  z opisem ( imię, nazwisko, adres, wiek, miejsce zrobionego zdjęcia). </w:t>
      </w:r>
    </w:p>
    <w:p w:rsidR="008C4F71" w:rsidRPr="001977AD" w:rsidRDefault="008C4F71" w:rsidP="008C4F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przewidziane są dwie kategorie nagród (nagrody rzeczowe):</w:t>
      </w:r>
    </w:p>
    <w:p w:rsidR="008C4F71" w:rsidRPr="001977AD" w:rsidRDefault="008C4F71" w:rsidP="008C4F71">
      <w:pPr>
        <w:numPr>
          <w:ilvl w:val="1"/>
          <w:numId w:val="2"/>
        </w:numPr>
        <w:shd w:val="clear" w:color="auto" w:fill="FFFFFF"/>
        <w:spacing w:before="100" w:beforeAutospacing="1" w:after="75" w:line="432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 - Wyboru najlepszej fotografii dokonują internauci. Głosujący poprzez przycisk „Lubię to” wskazuje zdjęcia (dowolną ilość prac), które mu się najbardzie</w:t>
      </w:r>
      <w:r w:rsidR="00A32849"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>podobają. Głosowanie trwa od 24 </w:t>
      </w:r>
      <w:r w:rsidR="00A32849"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do 24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849"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2017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C4F71" w:rsidRPr="001977AD" w:rsidRDefault="008C4F71" w:rsidP="008C4F71">
      <w:pPr>
        <w:numPr>
          <w:ilvl w:val="1"/>
          <w:numId w:val="2"/>
        </w:numPr>
        <w:shd w:val="clear" w:color="auto" w:fill="FFFFFF"/>
        <w:spacing w:before="100" w:beforeAutospacing="1" w:after="75" w:line="432" w:lineRule="auto"/>
        <w:ind w:left="21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 – wyboru trzech najlepszych fotografii dokona jury wskazane przez Organizatora konkursu.</w:t>
      </w:r>
    </w:p>
    <w:p w:rsidR="008C4F71" w:rsidRPr="001977AD" w:rsidRDefault="008C4F71" w:rsidP="008C4F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Uroczyste wręczenie nagród nast</w:t>
      </w:r>
      <w:r w:rsidR="00A32849"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ąpi w październiku 2017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nformacja z 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dokładnym terminem uroczystości zostanie ogłoszona laureatom.</w:t>
      </w:r>
    </w:p>
    <w:p w:rsidR="008C4F71" w:rsidRPr="001977AD" w:rsidRDefault="008C4F71" w:rsidP="008C4F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jedynie te prace, które nie zostały nigdzie opublikowane ani nie brały udziału w żadnym konkursie.</w:t>
      </w:r>
    </w:p>
    <w:p w:rsidR="008C4F71" w:rsidRPr="001977AD" w:rsidRDefault="008C4F71" w:rsidP="008C4F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wyłączenia z udzi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>ału w konkursie prac o 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niskiej jakości technicznej i niespełniających wymogów określonych niniejszym regulaminem.</w:t>
      </w:r>
    </w:p>
    <w:p w:rsidR="008C4F71" w:rsidRPr="00A124D2" w:rsidRDefault="008C4F71" w:rsidP="008C4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A12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2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Wykorzystanie prac</w:t>
      </w:r>
    </w:p>
    <w:p w:rsidR="008C4F71" w:rsidRPr="001977AD" w:rsidRDefault="008C4F71" w:rsidP="008C4F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do Organizatora fotografii 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konkursowej jest równoznaczne z 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udzieleniem Organizatorowi zgody na jej wielokrotne, nieodpłatne publikowanie na stronach internetowych</w:t>
      </w:r>
      <w:r w:rsidR="00A32849" w:rsidRPr="001977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sza</w:t>
      </w:r>
      <w:r w:rsidR="00A124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starka.naszabiblioteka.com oraz </w:t>
      </w:r>
      <w:r w:rsidR="00A32849" w:rsidRPr="001977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profilu </w:t>
      </w:r>
      <w:proofErr w:type="spellStart"/>
      <w:r w:rsidR="00A32849" w:rsidRPr="001977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facebookowym</w:t>
      </w:r>
      <w:proofErr w:type="spellEnd"/>
      <w:r w:rsidR="00A32849"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, opublikow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>anie imienia, nazwiska autora w 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materiałach promocyjnych związanych z konkursem, a także 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wykorzystywanie zdjęć w celach promocyjnych i marketingowych Organizatora.</w:t>
      </w:r>
    </w:p>
    <w:p w:rsidR="008C4F71" w:rsidRDefault="008C4F71" w:rsidP="008C4F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Przesyłając fotografię konkursową uczestnik zap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>ewnia, że jest jej autorem oraz 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że przysługuje mu pełnia autorskich praw osobistych i majątkowych do tej fotografii, a także, że prawa te nie są obciążone prawami osób trzecich. O ile na fotografii konkursowej znajduje się wizerunek człowieka, uczestnik przesyłając fotografię zapewnia, że osoba, której wizerunek znajduje się na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fotografii wyraziła zgodę 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nieodpłatną publikację tego wizerunku. Przesyłając fotografię, uczestnik zobowi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>ązuje się wobec Organizatora do 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naprawienia szkody, jaką może 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>ponieść Organizator w związku z 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pl-PL"/>
        </w:rPr>
        <w:t>iami osób trzecich dotyczącymi</w:t>
      </w: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autorskich do fotografii, praw do wizerunku lub wszelkich innych praw.</w:t>
      </w:r>
    </w:p>
    <w:p w:rsidR="001977AD" w:rsidRDefault="001977AD" w:rsidP="001977AD">
      <w:p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4D2" w:rsidRDefault="00A124D2" w:rsidP="001977AD">
      <w:p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4D2" w:rsidRPr="001977AD" w:rsidRDefault="00A124D2" w:rsidP="001977AD">
      <w:p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F71" w:rsidRPr="00A124D2" w:rsidRDefault="008C4F71" w:rsidP="008C4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Postanowienia końcowe</w:t>
      </w:r>
    </w:p>
    <w:p w:rsidR="008C4F71" w:rsidRPr="001977AD" w:rsidRDefault="008C4F71" w:rsidP="008C4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niniejszy jest jedynym dokumentem określającym zasady konkursu.</w:t>
      </w:r>
    </w:p>
    <w:p w:rsidR="008C4F71" w:rsidRPr="001977AD" w:rsidRDefault="008C4F71" w:rsidP="008C4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się do konkursu jest jednoznaczne z akceptacją niniejszego regulaminu.</w:t>
      </w:r>
    </w:p>
    <w:p w:rsidR="008C4F71" w:rsidRPr="001977AD" w:rsidRDefault="008C4F71" w:rsidP="008C4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decyzje Organizatora dotyczące konkursu są wiążące i ostateczne.</w:t>
      </w:r>
    </w:p>
    <w:p w:rsidR="008C4F71" w:rsidRPr="001977AD" w:rsidRDefault="008C4F71" w:rsidP="008C4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jest odpowiedzialny za niedostępność konkursu wskutek problemów z przesyłaniem danych, ani też nie gwarantuje, że strony sieci Web będą wolne od zakłóceń lub błędów. Organizator nie bierze odpowiedzialności za jakąkolwiek utratę danych lub uszkodzenia podczas lub po transmisji.</w:t>
      </w:r>
    </w:p>
    <w:p w:rsidR="008C4F71" w:rsidRPr="001977AD" w:rsidRDefault="008C4F71" w:rsidP="008C4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możliwość zmian w regulaminie.</w:t>
      </w:r>
    </w:p>
    <w:p w:rsidR="008C4F71" w:rsidRPr="001977AD" w:rsidRDefault="008C4F71" w:rsidP="008C4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A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zastosowanie mają odpowiednie przepisy prawa.</w:t>
      </w:r>
    </w:p>
    <w:p w:rsidR="00244FFF" w:rsidRDefault="00244FFF"/>
    <w:sectPr w:rsidR="00244FFF" w:rsidSect="007261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XGyreAdventor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60D"/>
    <w:multiLevelType w:val="multilevel"/>
    <w:tmpl w:val="586E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14EAF"/>
    <w:multiLevelType w:val="multilevel"/>
    <w:tmpl w:val="0ECE5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9784F"/>
    <w:multiLevelType w:val="multilevel"/>
    <w:tmpl w:val="8C5A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7472B"/>
    <w:multiLevelType w:val="multilevel"/>
    <w:tmpl w:val="00DA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C4F71"/>
    <w:rsid w:val="001977AD"/>
    <w:rsid w:val="00244FFF"/>
    <w:rsid w:val="007261B4"/>
    <w:rsid w:val="008A6C4C"/>
    <w:rsid w:val="008C4F71"/>
    <w:rsid w:val="00940940"/>
    <w:rsid w:val="00A124D2"/>
    <w:rsid w:val="00A32849"/>
    <w:rsid w:val="00F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FF"/>
  </w:style>
  <w:style w:type="paragraph" w:styleId="Nagwek2">
    <w:name w:val="heading 2"/>
    <w:basedOn w:val="Normalny"/>
    <w:link w:val="Nagwek2Znak"/>
    <w:uiPriority w:val="9"/>
    <w:qFormat/>
    <w:rsid w:val="008C4F71"/>
    <w:pPr>
      <w:spacing w:before="100" w:beforeAutospacing="1" w:after="100" w:afterAutospacing="1" w:line="240" w:lineRule="auto"/>
      <w:outlineLvl w:val="1"/>
    </w:pPr>
    <w:rPr>
      <w:rFonts w:ascii="TeXGyreAdventorBold" w:eastAsia="Times New Roman" w:hAnsi="TeXGyreAdventorBold" w:cs="Times New Roman"/>
      <w:color w:val="333333"/>
      <w:sz w:val="43"/>
      <w:szCs w:val="43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4F71"/>
    <w:pPr>
      <w:spacing w:before="100" w:beforeAutospacing="1" w:after="100" w:afterAutospacing="1" w:line="240" w:lineRule="auto"/>
      <w:outlineLvl w:val="2"/>
    </w:pPr>
    <w:rPr>
      <w:rFonts w:ascii="TeXGyreAdventorBold" w:eastAsia="Times New Roman" w:hAnsi="TeXGyreAdventorBold" w:cs="Times New Roman"/>
      <w:color w:val="33333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4F71"/>
    <w:rPr>
      <w:rFonts w:ascii="TeXGyreAdventorBold" w:eastAsia="Times New Roman" w:hAnsi="TeXGyreAdventorBold" w:cs="Times New Roman"/>
      <w:color w:val="333333"/>
      <w:sz w:val="43"/>
      <w:szCs w:val="4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4F71"/>
    <w:rPr>
      <w:rFonts w:ascii="TeXGyreAdventorBold" w:eastAsia="Times New Roman" w:hAnsi="TeXGyreAdventorBold" w:cs="Times New Roman"/>
      <w:color w:val="333333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4F71"/>
    <w:rPr>
      <w:strike w:val="0"/>
      <w:dstrike w:val="0"/>
      <w:color w:val="EC534D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C4F7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C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31871">
                              <w:marLeft w:val="240"/>
                              <w:marRight w:val="240"/>
                              <w:marTop w:val="240"/>
                              <w:marBottom w:val="0"/>
                              <w:divBdr>
                                <w:top w:val="single" w:sz="6" w:space="18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26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</dc:creator>
  <cp:lastModifiedBy>Henryka</cp:lastModifiedBy>
  <cp:revision>4</cp:revision>
  <dcterms:created xsi:type="dcterms:W3CDTF">2017-06-12T10:11:00Z</dcterms:created>
  <dcterms:modified xsi:type="dcterms:W3CDTF">2017-06-23T08:14:00Z</dcterms:modified>
</cp:coreProperties>
</file>